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208" w:rsidRPr="006600A6" w:rsidRDefault="00097208" w:rsidP="00097208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6600A6">
        <w:rPr>
          <w:rFonts w:ascii="Arial" w:eastAsia="Arial Unicode MS" w:hAnsi="Arial" w:cs="Arial"/>
          <w:b/>
          <w:sz w:val="24"/>
          <w:szCs w:val="24"/>
          <w:lang w:val="es-ES"/>
        </w:rPr>
        <w:t>ACTA NÚMERO 01</w:t>
      </w:r>
      <w:r>
        <w:rPr>
          <w:rFonts w:ascii="Arial" w:eastAsia="Arial Unicode MS" w:hAnsi="Arial" w:cs="Arial"/>
          <w:b/>
          <w:sz w:val="24"/>
          <w:szCs w:val="24"/>
          <w:lang w:val="es-ES"/>
        </w:rPr>
        <w:t>6</w:t>
      </w:r>
    </w:p>
    <w:p w:rsidR="00097208" w:rsidRPr="006600A6" w:rsidRDefault="00097208" w:rsidP="00097208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6600A6">
        <w:rPr>
          <w:rFonts w:ascii="Arial" w:eastAsia="Arial Unicode MS" w:hAnsi="Arial" w:cs="Arial"/>
          <w:b/>
          <w:sz w:val="24"/>
          <w:szCs w:val="24"/>
          <w:lang w:val="es-ES"/>
        </w:rPr>
        <w:t xml:space="preserve">DÉCIMA </w:t>
      </w:r>
      <w:r>
        <w:rPr>
          <w:rFonts w:ascii="Arial" w:eastAsia="Arial Unicode MS" w:hAnsi="Arial" w:cs="Arial"/>
          <w:b/>
          <w:sz w:val="24"/>
          <w:szCs w:val="24"/>
          <w:lang w:val="es-ES"/>
        </w:rPr>
        <w:t>SEXTA</w:t>
      </w:r>
      <w:r w:rsidRPr="006600A6">
        <w:rPr>
          <w:rFonts w:ascii="Arial" w:eastAsia="Arial Unicode MS" w:hAnsi="Arial" w:cs="Arial"/>
          <w:b/>
          <w:sz w:val="24"/>
          <w:szCs w:val="24"/>
          <w:lang w:val="es-ES"/>
        </w:rPr>
        <w:t xml:space="preserve"> SESIÓN DEL R. AYUNTAMIENTO 2018-2021</w:t>
      </w:r>
    </w:p>
    <w:p w:rsidR="00097208" w:rsidRPr="006600A6" w:rsidRDefault="00097208" w:rsidP="00097208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6600A6">
        <w:rPr>
          <w:rFonts w:ascii="Arial" w:eastAsia="Arial Unicode MS" w:hAnsi="Arial" w:cs="Arial"/>
          <w:b/>
          <w:sz w:val="24"/>
          <w:szCs w:val="24"/>
          <w:lang w:val="es-ES"/>
        </w:rPr>
        <w:t>(ORDINARIA)</w:t>
      </w:r>
    </w:p>
    <w:p w:rsidR="00097208" w:rsidRPr="006600A6" w:rsidRDefault="00097208" w:rsidP="00097208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>
        <w:rPr>
          <w:rFonts w:ascii="Arial" w:eastAsia="Arial Unicode MS" w:hAnsi="Arial" w:cs="Arial"/>
          <w:b/>
          <w:sz w:val="24"/>
          <w:szCs w:val="24"/>
          <w:lang w:val="es-ES"/>
        </w:rPr>
        <w:t>08</w:t>
      </w:r>
      <w:r w:rsidRPr="006600A6">
        <w:rPr>
          <w:rFonts w:ascii="Arial" w:eastAsia="Arial Unicode MS" w:hAnsi="Arial" w:cs="Arial"/>
          <w:b/>
          <w:sz w:val="24"/>
          <w:szCs w:val="24"/>
          <w:lang w:val="es-ES"/>
        </w:rPr>
        <w:t xml:space="preserve"> DE </w:t>
      </w:r>
      <w:r>
        <w:rPr>
          <w:rFonts w:ascii="Arial" w:eastAsia="Arial Unicode MS" w:hAnsi="Arial" w:cs="Arial"/>
          <w:b/>
          <w:sz w:val="24"/>
          <w:szCs w:val="24"/>
          <w:lang w:val="es-ES"/>
        </w:rPr>
        <w:t>ABRIL</w:t>
      </w:r>
      <w:r w:rsidRPr="006600A6">
        <w:rPr>
          <w:rFonts w:ascii="Arial" w:eastAsia="Arial Unicode MS" w:hAnsi="Arial" w:cs="Arial"/>
          <w:b/>
          <w:sz w:val="24"/>
          <w:szCs w:val="24"/>
          <w:lang w:val="es-ES"/>
        </w:rPr>
        <w:t xml:space="preserve"> DE 2019</w:t>
      </w:r>
    </w:p>
    <w:p w:rsidR="00097208" w:rsidRDefault="00097208" w:rsidP="0009720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val="es"/>
        </w:rPr>
      </w:pPr>
    </w:p>
    <w:p w:rsidR="00097208" w:rsidRPr="006600A6" w:rsidRDefault="00097208" w:rsidP="0009720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val="es"/>
        </w:rPr>
      </w:pPr>
      <w:bookmarkStart w:id="0" w:name="_GoBack"/>
      <w:bookmarkEnd w:id="0"/>
      <w:r w:rsidRPr="006600A6">
        <w:rPr>
          <w:rFonts w:ascii="Arial" w:eastAsia="Calibri" w:hAnsi="Arial" w:cs="Arial"/>
          <w:b/>
          <w:bCs/>
          <w:sz w:val="24"/>
          <w:szCs w:val="24"/>
          <w:lang w:val="es"/>
        </w:rPr>
        <w:t>ORDEN DEL DÍA</w:t>
      </w:r>
    </w:p>
    <w:p w:rsidR="00097208" w:rsidRPr="00EB01DB" w:rsidRDefault="00097208" w:rsidP="00097208">
      <w:pPr>
        <w:spacing w:line="240" w:lineRule="auto"/>
        <w:jc w:val="both"/>
        <w:rPr>
          <w:rFonts w:ascii="Arial" w:eastAsia="Calibri" w:hAnsi="Arial" w:cs="Arial"/>
          <w:b/>
        </w:rPr>
      </w:pPr>
      <w:r w:rsidRPr="00EB01DB">
        <w:rPr>
          <w:rFonts w:ascii="Arial" w:eastAsia="Calibri" w:hAnsi="Arial" w:cs="Arial"/>
          <w:b/>
        </w:rPr>
        <w:t>I.- LISTA DE ASISTENCIA.</w:t>
      </w:r>
    </w:p>
    <w:p w:rsidR="00097208" w:rsidRPr="00EB01DB" w:rsidRDefault="00097208" w:rsidP="00097208">
      <w:pPr>
        <w:spacing w:line="240" w:lineRule="auto"/>
        <w:jc w:val="both"/>
        <w:rPr>
          <w:rFonts w:ascii="Arial" w:eastAsia="Calibri" w:hAnsi="Arial" w:cs="Arial"/>
          <w:b/>
        </w:rPr>
      </w:pPr>
      <w:r w:rsidRPr="00EB01DB">
        <w:rPr>
          <w:rFonts w:ascii="Arial" w:eastAsia="Calibri" w:hAnsi="Arial" w:cs="Arial"/>
          <w:b/>
        </w:rPr>
        <w:t>II.- DECLARATORIA DEL QUÓRUM Y APERTURA DE LA SESIÓN.</w:t>
      </w:r>
    </w:p>
    <w:p w:rsidR="00097208" w:rsidRPr="00EB01DB" w:rsidRDefault="00097208" w:rsidP="00097208">
      <w:pPr>
        <w:spacing w:line="240" w:lineRule="auto"/>
        <w:jc w:val="both"/>
        <w:rPr>
          <w:rFonts w:ascii="Arial" w:eastAsia="Calibri" w:hAnsi="Arial" w:cs="Arial"/>
          <w:b/>
        </w:rPr>
      </w:pPr>
      <w:r w:rsidRPr="00EB01DB">
        <w:rPr>
          <w:rFonts w:ascii="Arial" w:eastAsia="Calibri" w:hAnsi="Arial" w:cs="Arial"/>
          <w:b/>
        </w:rPr>
        <w:t>III.- APROBACIÓN DEL ORDEN DEL DÍA.</w:t>
      </w:r>
    </w:p>
    <w:p w:rsidR="00097208" w:rsidRPr="00EB01DB" w:rsidRDefault="00097208" w:rsidP="00097208">
      <w:pPr>
        <w:spacing w:line="240" w:lineRule="auto"/>
        <w:jc w:val="both"/>
        <w:rPr>
          <w:rFonts w:ascii="Arial" w:eastAsia="Calibri" w:hAnsi="Arial" w:cs="Arial"/>
          <w:b/>
        </w:rPr>
      </w:pPr>
      <w:r w:rsidRPr="00EB01DB">
        <w:rPr>
          <w:rFonts w:ascii="Arial" w:eastAsia="Calibri" w:hAnsi="Arial" w:cs="Arial"/>
          <w:b/>
        </w:rPr>
        <w:t xml:space="preserve">IV.- LECTURA, Y APROBACIÓN EN SU </w:t>
      </w:r>
      <w:proofErr w:type="gramStart"/>
      <w:r w:rsidRPr="00EB01DB">
        <w:rPr>
          <w:rFonts w:ascii="Arial" w:eastAsia="Calibri" w:hAnsi="Arial" w:cs="Arial"/>
          <w:b/>
        </w:rPr>
        <w:t>CASO,  DEL</w:t>
      </w:r>
      <w:proofErr w:type="gramEnd"/>
      <w:r w:rsidRPr="00EB01DB">
        <w:rPr>
          <w:rFonts w:ascii="Arial" w:eastAsia="Calibri" w:hAnsi="Arial" w:cs="Arial"/>
          <w:b/>
        </w:rPr>
        <w:t xml:space="preserve"> ACTA ANTERIOR.</w:t>
      </w:r>
    </w:p>
    <w:p w:rsidR="00097208" w:rsidRPr="00EB01DB" w:rsidRDefault="00097208" w:rsidP="00097208">
      <w:pPr>
        <w:spacing w:line="240" w:lineRule="auto"/>
        <w:jc w:val="both"/>
        <w:rPr>
          <w:rFonts w:ascii="Arial" w:eastAsia="Calibri" w:hAnsi="Arial" w:cs="Arial"/>
          <w:b/>
        </w:rPr>
      </w:pPr>
      <w:r w:rsidRPr="00EB01DB">
        <w:rPr>
          <w:rFonts w:ascii="Arial" w:eastAsia="Calibri" w:hAnsi="Arial" w:cs="Arial"/>
          <w:b/>
        </w:rPr>
        <w:t>V.- INFORME SOBRE CUMPLIMIENTO O SEGUIMIENTO DE LOS ACUERDOS DE LA SESIÓN ANTERIOR.</w:t>
      </w:r>
    </w:p>
    <w:p w:rsidR="00097208" w:rsidRPr="00EB01DB" w:rsidRDefault="00097208" w:rsidP="00097208">
      <w:pPr>
        <w:spacing w:line="240" w:lineRule="auto"/>
        <w:jc w:val="both"/>
        <w:rPr>
          <w:rFonts w:ascii="Arial" w:eastAsia="Calibri" w:hAnsi="Arial" w:cs="Arial"/>
          <w:b/>
        </w:rPr>
      </w:pPr>
      <w:r w:rsidRPr="00EB01DB">
        <w:rPr>
          <w:rFonts w:ascii="Arial" w:eastAsia="Calibri" w:hAnsi="Arial" w:cs="Arial"/>
          <w:b/>
        </w:rPr>
        <w:t>VI.- DICTAMEN DE LAS COMISIONES UNIDAS DE HACIENDA Y PATRIMONIO MUNICIPALES, DESARROLLO URBANO, OBRAS PÚBLICAS Y NOMENCLATURA, EDUCACIÓN Y CULTURA DEL R. AYUNTAMIENTO DE JUAREZ, NUEVO LEÓN, RELATIVO A LA CESIÓN EN COMODATO DE 1 UNA ÁREA MUNICIPAL A FAVOR DE LA PERSONA MORAL ESCUELA FRANCO GUADALUPE, A.C.</w:t>
      </w:r>
    </w:p>
    <w:p w:rsidR="00097208" w:rsidRPr="00EB01DB" w:rsidRDefault="00097208" w:rsidP="00097208">
      <w:pPr>
        <w:spacing w:line="240" w:lineRule="auto"/>
        <w:jc w:val="both"/>
        <w:rPr>
          <w:rFonts w:ascii="Arial" w:eastAsia="Calibri" w:hAnsi="Arial" w:cs="Arial"/>
          <w:b/>
        </w:rPr>
      </w:pPr>
      <w:r w:rsidRPr="00EB01DB">
        <w:rPr>
          <w:rFonts w:ascii="Arial" w:eastAsia="Calibri" w:hAnsi="Arial" w:cs="Arial"/>
          <w:b/>
        </w:rPr>
        <w:t>VII.- ASUNTOS GENERALES.</w:t>
      </w:r>
    </w:p>
    <w:p w:rsidR="008C015E" w:rsidRPr="00E00306" w:rsidRDefault="00097208" w:rsidP="00097208">
      <w:r w:rsidRPr="00EB01DB">
        <w:rPr>
          <w:rFonts w:ascii="Arial" w:eastAsia="Calibri" w:hAnsi="Arial" w:cs="Arial"/>
          <w:b/>
        </w:rPr>
        <w:t>VIII.- CLAUSURA DE LA SESIÓN.</w:t>
      </w:r>
    </w:p>
    <w:sectPr w:rsidR="008C015E" w:rsidRPr="00E00306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EA5"/>
    <w:rsid w:val="00097208"/>
    <w:rsid w:val="006E3EA5"/>
    <w:rsid w:val="008C015E"/>
    <w:rsid w:val="00E0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11564"/>
  <w15:chartTrackingRefBased/>
  <w15:docId w15:val="{5A898A16-5394-48DD-9ADC-D2A9DDD6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EA5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 mtz</dc:creator>
  <cp:keywords/>
  <dc:description/>
  <cp:lastModifiedBy>Gobierno Juarez</cp:lastModifiedBy>
  <cp:revision>3</cp:revision>
  <dcterms:created xsi:type="dcterms:W3CDTF">2019-03-05T20:31:00Z</dcterms:created>
  <dcterms:modified xsi:type="dcterms:W3CDTF">2019-05-16T17:21:00Z</dcterms:modified>
</cp:coreProperties>
</file>